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4E" w:rsidRDefault="00203E4E"/>
    <w:p w:rsidR="00203E4E" w:rsidRDefault="00203E4E"/>
    <w:p w:rsidR="00203E4E" w:rsidRDefault="00203E4E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0" name="Рисунок 10" descr="C:\Users\User\Downloads\WhatsApp Image 2022-02-15 at 19.4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2-02-15 at 19.40.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E4E" w:rsidRDefault="00203E4E"/>
    <w:p w:rsidR="00203E4E" w:rsidRPr="00C26BC4" w:rsidRDefault="00203E4E" w:rsidP="00203E4E">
      <w:pPr>
        <w:pStyle w:val="a3"/>
        <w:jc w:val="both"/>
        <w:rPr>
          <w:sz w:val="28"/>
          <w:szCs w:val="28"/>
        </w:rPr>
      </w:pPr>
      <w:r w:rsidRPr="00C26BC4">
        <w:rPr>
          <w:sz w:val="28"/>
          <w:szCs w:val="28"/>
        </w:rPr>
        <w:lastRenderedPageBreak/>
        <w:t xml:space="preserve">1. </w:t>
      </w:r>
      <w:r w:rsidRPr="00C26BC4">
        <w:rPr>
          <w:b/>
          <w:bCs/>
          <w:color w:val="000000"/>
          <w:sz w:val="28"/>
          <w:szCs w:val="28"/>
        </w:rPr>
        <w:t>Планируемые результаты освоения учебного предмета «Изобразительное искусство»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Предметные результаты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ПРЕДМЕТНЫЕ РЕЗУЛЬТАТЫ ОСВОЕНИЯ ПРОГРАММЫ</w:t>
      </w:r>
    </w:p>
    <w:p w:rsidR="00203E4E" w:rsidRPr="00C26BC4" w:rsidRDefault="00203E4E" w:rsidP="00203E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семь цветов спектра (красный, оранжевый, жёлтый, зелёный,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синий, фиолетовый), а также стараться определять названия сложных цветовых состояний поверхности предметов (светло-зелёный, серо-голубой).</w:t>
      </w:r>
      <w:proofErr w:type="gramEnd"/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использовать элементарные правила получения новых цветов путём смешивания основных цветов (красный и синий цвета дают в смеси фиолетовый; синий и жёлтый – зелёный и т.д.).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Изображать линию горизонта и по возможности пользоваться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примом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загораживания.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важность деятельности художника (что может изображать художник – предметы, людей, события; с помощью каких материалов изображает  художник: бумага, холст, картон, карандаш, кисть, краски и пр.).</w:t>
      </w:r>
      <w:proofErr w:type="gramEnd"/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сидеть за партой (столом),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 лист бумаги и карандаш.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работать карандашом: без напряжения проводить линии в нужных направлениях, не вращая при этом лист бумаги.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 рисунке форму, общее пространственное положение, основной цвет простых предметов.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работать акварельными и гуашевыми красками: разводить и смешивать краски ровно закрывать ими нужную поверхность (не выходя за пределы очертания этой  поверхности.</w:t>
      </w:r>
      <w:proofErr w:type="gramEnd"/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узоры в полосе, круге из декоративных форм растительного мира (карандашом, акварельными и гуашевыми красками).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примы кистью элементов  декоративных изображений на основе народной росписи (Городец, Хохлома).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 описать изображённые на картинке или иллюстрации предметы, явления (человек, дом, животное, машина, время дня, погода и т.д.), действия (идут, сидят, разговаривают и т.д.).</w:t>
      </w:r>
      <w:proofErr w:type="gramEnd"/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простейшими примами лепки (пластилин, глина).</w:t>
      </w:r>
    </w:p>
    <w:p w:rsidR="00203E4E" w:rsidRPr="00C26BC4" w:rsidRDefault="00203E4E" w:rsidP="00203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простые по композиции аппликации.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Предметные результаты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ПРЕДМЕТНЫЕ РЕЗУЛЬТАТЫ ОСВОЕНИЯ ПРОГРАММЫ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называть основные жанры и виды художественных произведений изобразительного искусства;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некоторые известные центры народных художественных ремесел России;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ведущие художественные музеи России;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основные и составные, теплые и холодные цвета;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отдельные произведения выдающихся отечественных и зарубежных художников; называть их авторов;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различные виды и жанры изобразительного искусства (графики, живописи, декоративно - прикладного искусства);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художественные материалы (гуашь, цветные карандаши, акварель, бумага);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203E4E" w:rsidRPr="00C26BC4" w:rsidRDefault="00203E4E" w:rsidP="00203E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Предметные результаты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ПРЕДМЕТНЫЕ РЕЗУЛЬТАТЫ ОСВОЕНИЯ ПРОГРАММЫ</w:t>
      </w:r>
    </w:p>
    <w:p w:rsidR="00203E4E" w:rsidRPr="00C26BC4" w:rsidRDefault="00203E4E" w:rsidP="00203E4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203E4E" w:rsidRPr="00C26BC4" w:rsidRDefault="00203E4E" w:rsidP="00203E4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203E4E" w:rsidRPr="00C26BC4" w:rsidRDefault="00203E4E" w:rsidP="00203E4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Жостово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Хохлома,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Полхов-Майдан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т.д.);</w:t>
      </w:r>
    </w:p>
    <w:p w:rsidR="00203E4E" w:rsidRPr="00C26BC4" w:rsidRDefault="00203E4E" w:rsidP="00203E4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добывать  начальные сведения о декоративной росписи матрёшек из Сергиева Посада, Семёнова и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Полхов-Майдана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3E4E" w:rsidRPr="00C26BC4" w:rsidRDefault="00203E4E" w:rsidP="00203E4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основные жанры и виды произведений изобразительного искусства;</w:t>
      </w:r>
    </w:p>
    <w:p w:rsidR="00203E4E" w:rsidRPr="00C26BC4" w:rsidRDefault="00203E4E" w:rsidP="00203E4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 известные центры народных художественных ремесел России;</w:t>
      </w:r>
    </w:p>
    <w:p w:rsidR="00203E4E" w:rsidRPr="00C26BC4" w:rsidRDefault="00203E4E" w:rsidP="00203E4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ведущие художественные музеи России.</w:t>
      </w:r>
    </w:p>
    <w:p w:rsidR="00203E4E" w:rsidRPr="00C26BC4" w:rsidRDefault="00203E4E" w:rsidP="00203E4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гармоничное сочетание цветов в окраске предметов, изящество их форм, очертаний;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сравнивать свой рисунок с изображаемым предметом, использовать линию симметрии в рисунках с натуры и узорах;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определять и изображать форму предметов, их пропорции, конструктивное строение, цвет;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интересное, наиболее впечатляющее в сюжете, подчёркивать размером, цветом главное в рисунке;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и определять холодные и тёплые цвета;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особенности силуэта, ритма элементов в полосе, прямоугольнике, круге;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силуэт и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светлотный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контраст для передачи «радостных» цветов в декоративной композиции;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расписывать готовые изделия согласно эскизу;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навыки декоративного оформления в аппликациях, плетении, вышивке, при изготовлении игрушек на уроках труда;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203E4E" w:rsidRPr="00C26BC4" w:rsidRDefault="00203E4E" w:rsidP="00203E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различные виды изобразительного искусства (графики, живописи, декоративно – прикладного искусства);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Предметные результаты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ПРЕДМЕТНЫЕ РЕЗУЛЬТАТЫ ОСВОЕНИЯ ПРОГРАММЫ</w:t>
      </w:r>
    </w:p>
    <w:p w:rsidR="00203E4E" w:rsidRPr="00C26BC4" w:rsidRDefault="00203E4E" w:rsidP="00203E4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 знания  о композиции, цвете, приёмах декоративного изображения    о рисунке, живописи, картине, иллюстрации, узоре, палитре;</w:t>
      </w:r>
      <w:proofErr w:type="gramEnd"/>
    </w:p>
    <w:p w:rsidR="00203E4E" w:rsidRPr="00C26BC4" w:rsidRDefault="00203E4E" w:rsidP="00203E4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 знания о художественной росписи по дереву (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Майдан, Городец), по фарфору (Гжель), о глиняной народной игрушке (Дымково), о декоративной росписи из Сергиева Посада, Семёнова;</w:t>
      </w:r>
    </w:p>
    <w:p w:rsidR="00203E4E" w:rsidRPr="00C26BC4" w:rsidRDefault="00203E4E" w:rsidP="00203E4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 основных цветах солнечного спектра, о главных красках (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жёлтая, синяя);</w:t>
      </w:r>
    </w:p>
    <w:p w:rsidR="00203E4E" w:rsidRPr="00C26BC4" w:rsidRDefault="00203E4E" w:rsidP="00203E4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работать  акварельными и гуашевыми красками;</w:t>
      </w:r>
    </w:p>
    <w:p w:rsidR="00203E4E" w:rsidRPr="00C26BC4" w:rsidRDefault="00203E4E" w:rsidP="00203E4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применять правила смешения цвето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и синий цвета дают в смеси фиолетовый, синий и жёлтый – зелёный, жёлтый и красный – оранжевый и. д.)</w:t>
      </w:r>
    </w:p>
    <w:p w:rsidR="00203E4E" w:rsidRPr="00C26BC4" w:rsidRDefault="00203E4E" w:rsidP="00203E4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отношение к произведению;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сочетание цветов в окраске предметов их форм;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свой рисунок с изображаемым предметом;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изображать форму, строение, цвет предметов;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соблюдать последовательное выполнение рисунка;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холодные и тёплые цвета;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эскизы декоративных узоров;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особенности силуэта, ритма элементов в полосе, прямоугольнике, круге;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приёмы народной росписи;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расписывать готовые изделия по эскизу;</w:t>
      </w:r>
    </w:p>
    <w:p w:rsidR="00203E4E" w:rsidRPr="00C26BC4" w:rsidRDefault="00203E4E" w:rsidP="00203E4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навыки оформления в аппликации, плетении, вышивке, при изготовлении игрушек.</w:t>
      </w:r>
    </w:p>
    <w:p w:rsidR="00203E4E" w:rsidRPr="00C26BC4" w:rsidRDefault="00203E4E" w:rsidP="00203E4E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E4E" w:rsidRPr="00C26BC4" w:rsidRDefault="00203E4E" w:rsidP="00203E4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предмета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E4E" w:rsidRPr="00C26BC4" w:rsidRDefault="00203E4E" w:rsidP="00203E4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Виды художественной деятельности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Восприятие произведений искусства.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 в п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овседневной жизни человека, в организации его материального окружения.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Рисунок. 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рисунка: карандаш, ручка, фломастер, уголь, пастель, мелки и т. д. Приёмы работы с различными графическими материалами.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Живопись.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Живописные материалы. Красота и разнообразие природы, человека, зданий, предметов, выраженные средствами живописи. Цвет основа языка 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Скульптура.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 — раскатывание, набор объёма, вытягивание формы). 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Объём — основа языка скульптуры. Основные темы скульптуры. Красота человека и животных, выраженная средствами скульптуры.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конструирование и дизайн.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 — раскатывание, набор объёма, вытягивание формы; бумага и картон 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 прикладное искусство.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Истоки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прикладного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искусства и его роль в жизни человека.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прикладном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Азбука искусства.</w:t>
      </w: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 говорит искусство?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Композиция.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низкое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высокое, большое и маленькое, тонкое и толстое, тёмное и светлое, спокойное и динамичное и т. д. Композиционный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(зрительный центр композиции). Главное и второстепенное в композиции. Симметрия и асимметрия.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Передача с помощью цвета характера персонажа, его эмоционального состояния.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Линия. 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в пространстве и объём на плоскости. Способы передачи объёма. Выразительность объёмных композиций.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Ритм.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 прикладном искусстве.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Значимые темы искусства.</w:t>
      </w: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 чём говорит искусство?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 — наш общий дом.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создания выразительных образов природы. Постройки в природе: птичьи гнёзда, норы, ульи, панцирь черепахи, домик улитки и т.д.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и эмоциональная оценка шедевров русского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зарубежного искусства, изображающих природу.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Общность тематики, передаваемых чувств, отношения к природе в произведениях авторов — представителей разных культур, народов, стран (например, А. К. Саврасов, И. И. Левитан, И. И. Шишкин, Н. К. Рерих, К. Моне, П. Сезанн, В. Ван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  <w:proofErr w:type="gramEnd"/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 прикладного искусства.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Родина моя — Россия.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и человеческие взаимоотношения.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 дарит людям красоту. 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вокруг нас сегодня. Использование различных художественных материалов и сре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 в п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овседневной жизни человека, в организации его материального окружения.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в пластических искусствах природных, 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географических условий, традиций, религиозных верований разных народов (на примере</w:t>
      </w:r>
      <w:proofErr w:type="gramEnd"/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Изобразительного и декоративно прикладного искусства народов России).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Опыт </w:t>
      </w:r>
      <w:proofErr w:type="spellStart"/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художественно</w:t>
      </w:r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softHyphen/>
        <w:t>творческой</w:t>
      </w:r>
      <w:proofErr w:type="spellEnd"/>
      <w:r w:rsidRPr="00C26B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деятельности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различных видах изобразительной, декоративно прикладной и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конструкторской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основ рисунка, живописи, скульптуры, декоративно прикладного искусства. Изображение с натуры, по памяти и воображению (натюрморт, пейзаж, человек, животные, растения).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художественной грамоты: композицией, формой, ритмом, линией, цветом, объёмом, фактурой.</w:t>
      </w:r>
      <w:proofErr w:type="gramEnd"/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бумагопластики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и применение выразительных сре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  <w:proofErr w:type="gramEnd"/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граттажа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аппликации, компьютерной анимации, натурной мультипликации, фотографии, видеосъёмки,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  <w:proofErr w:type="gramEnd"/>
    </w:p>
    <w:p w:rsidR="00203E4E" w:rsidRPr="00C26BC4" w:rsidRDefault="00203E4E" w:rsidP="00203E4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обсуждении содержания и выразительных сре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оизведений изобразительного искусства, выражение своего отношения к произведению.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 (32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изображаешь. Знакомство с Мастером Изображения (9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 Пятно, объем, линия, цвет — основные средства изображения.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Мастером Изображения. Красота и разнообразие окружающего мира природы.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наблюдательности. Эстетическое восприятие деталей природы.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пропорций частей в составных, сложных формах (например, из каких простых форм состоит тело у разных животных).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целостного обобщенного видения. Пятно как способ изображения на плоскости. Образ на плоскости. Роль воображения и фантазии при изображении на основе пятна.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Тень как пример пятна, которое помогает увидеть обобщенный образ формы.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Метафорический образ пятна в реальной жизни (мох на камне, осыпь на стене, узоры на мраморе в метро и т. д.). Образ на основе пятна в иллюстрациях известных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художников (Т. Маврина, Е. 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 Лебедев, М. 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Митурич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к детским книгам о животных.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Объемные изображения. Отличие изображения в пространстве от изображения на плоскости. Объем, образ в трехмерном пространстве.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Выразительные, т. е. образные (похожие на кого-то), объемные объекты в природе (пни, камни, коряги, сугробы и др.).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наблюдательности и фантазии при восприятии объемной формы. Целостность формы. 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понятиями «линия» и «плоскость».  Линии в природе. Линейные изображения на плоскости. Знакомство с цветом. Краски гуашь. Навыки работы гуашью.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рабочего места. Цвет. Эмоциональное и ассоциативное звучание цвета. Выражение настроения в изображении. Изображать можно не только предметный мир, но и мир наших чувств (невидимый мир). Эмоциональное и ассоциативное звучание цвета.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 Начальное формирование навыков восприятия станковой картины. Знакомство с понятием «произведение искусства». 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Картина. Скульптура. Цвет и краски в картинах художников. Художественный музей.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украшаешь. Знакомство с Мастером Украшения (7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в природе. Красоту нужно уметь замечать. Люди радуются красоте и украшают мир вокруг себя. Мастер Украшения учит любоваться красотой. 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Первичный опыт владения художественными материалами и техниками (аппликация,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коллаж, монотипия). Первичный опыт коллективной деятельности.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в окружающей действительности. Разнообразие украшений (декор). Люди радуются красоте и украшают мир вокруг себя. 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 Цветы — украшение Земли. Цветы украшают все наши праздники, все события нашей жизни. Разнообразие цветов, их форм, окраски, узорчатых деталей.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наблюдательности. Опыт эстетических впечатлений от красоты природы. Мастер Украшения учится у природы и помогает нам увидеть ее красоту. Яркая и неброская, тихая и неожиданная красота в природе.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и красота форм, узоров, расцветок и фактур в природе.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Любование красотой бабочек и рассматривание узоров на их крыльях.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Ритмический узор пятен и симметричный повтор. Задание: украшение крыльев бабочки (бабочка украшается по вырезанной учителем заготовке или рисуется (крупно на весь лист) детьми). Знакомство с новыми возможностями художественных материалов и новыми техниками. Развитие навыков работы красками, цветом.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Симметрия, повтор, ритм, свободный фантазийный узор. Знакомство с техникой монотипии (отпечаток красочного пятна). Графические материалы, фантазийный графический узор (на крыльях бабочек, чешуйки рыбок и т. д.).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Выразительность фактуры. Соотношение пятна и линии.  Объемная аппликация, коллаж, простые приемы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бумагопластики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украшений в природе и различные формы украшений. Многообразие форм декоративных элементов.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Украшения помогает рассматривать птиц, обращая внимание не только на цветной орнамент окраски, но и на форму хохолков, хвостов, оформление лапок. Наряд птицы помогает понять ее характер (веселая, быстрая, важная).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начальных навыков объемной работы с бумагой разной фактуры.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 Украшения — мастер общения, он организует общение людей, помогая им наглядно выявлять свои роли. Природные и изобразительные мотивы в орнаменте.  Образные и эмоциональные впечатления от орнаментов.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человека рассказывают о своем хозяине. Что могут рассказать украшения? Какие украшения бывают у разных людей? Когда и зачем украшают себя люди? Украшения могут рассказать окружающим, кто ты такой, каковы твои намерения.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праздничных украшений нет праздника. Подготовка к Новому году.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новогодние украшения. Новогодние гирлянды, елочные игрушки. Украшения для новогоднего карнавала. Новые навыки работы с бумагой и обобщение материала всей темы.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строишь. Знакомство с Мастером Постройки (8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Постройки — олицетворение конструктивной художественной деятельности. Умение видеть конструкцию формы предмета лежит в основе умения рисовать.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типы построек. Первичные умения видеть конструкцию, т. е. построение предмета.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знакомство с архитектурой и дизайном. Постройки в окружающей нас жизни.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Постройки, сделанные человеком. Строят не только дома, но и вещи, создавая для них нужную форму — удобную и красивую.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Мастером Постройки, который помогает придумать, как будут выглядеть разные дома или вещи, для кого их строить и из каких материалов. Многообразие архитектурных построек и их назначение.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Соотношение внешнего вида здания и его назначения. Из каких частей может состоять дом?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Составные части (элементы) дома (стены, крыша, фундамент, двери, окна и т. д.) и разнообразие их форм.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природных построек (стручки, орешки, раковины, норки, гнезда, соты и т. п.), их формы и конструкции.</w:t>
      </w:r>
      <w:proofErr w:type="gramEnd"/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Постройки учится у природы, постигая формы и конструкции природных домиков. Соотношение форм и их пропорций.  Соотношение и взаимосвязь внешнего вида и внутренней конструкции дома.  Назначение дома и его внешний вид. Внутреннее устройство дома, его наполнение. Красота и удобство дома.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конструктивной фантазии и наблюдательности — рассматривание реальных зданий разных форм. Игра в архитекторов. Мастер Постройки помогает придумать город. Архитектура. Архитектор. Планирование города. Деятельность художника-архитектора.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конструктивной фантазии и наблюдательности в работе архитектора. Приемы работы в технике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бумагопластики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Конструкция предмета. Формирование первичных умений видеть конструкцию предмета, 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т. е. то, как он построен. Любое изображение —  взаимодействие нескольких простых геометрических форм.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предметов быта. Развитие первичных представлений о конструктивном устройстве предметов быта. Развитие конструктивного мышления и навыков постройки из бумаги. Знакомство с работой дизайнера: Мастер Постройки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образа города. Прогулка по родному городу или селу с целью наблюдения реальных построек: рассмотрение улицы с позиции творчества Мастера Постройки.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Изображение, украшение, постройка всегда помогают друг другу (9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 Изображение, украшение и постройка — разные стороны работы художника и присутствуют в любом произведении, которое он создает.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природы и природных объектов. Эстетическое восприятие природы. Художественно-образное видение окружающего мира. Навыки коллективной творческой деятельности. Взаимодействие трех видов художественной деятельности.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вида художественной деятельности участвуют в процессе создания практической работы и в анализе произведений искусства.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вида художественной деятельности (три Брата-Мастера) как этапы, последовательность создания  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конкретной работе один из Мастеров всегда главный, он определяет назначение работы, т.е., что это — изображение, украшение или постройка. Выставка лучших работ учащихся. Обсуждение выставки.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 и изучение природных форм. Овладение практическими навыками изображения, конструирования и украшения (декорирования) разнообразных пространственных форм.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Сюжеты заданий (прилет птиц, пробуждение жучков, стрекоз, букашек и т.д.) могут варьироваться в соответствии с целями и учебными задачами темы.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коллективного панно. Изображение сказочного мира. Мастера помогают увидеть мир сказки и воссоздать его. Коллективная работа с участием всех учащихся класса по созданию панно-коллажа. Создание коллажей и объемных композиций на основе смешанных техник. Сочетание различных материалов, сочетание плоскостного и объемного изображения в единой композиции. Выразительность, ритмическая организация элементов коллективного панно.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овладения различными приемами работы с бумагой, различными фактурами, используя сочетания цвета и линии.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творчества, творческого эксперимента в условиях коллективной художественной игры. Восприятие красоты природы.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природы восхищает людей, ее воспевают в своих произведениях художники. Образ лета в творчестве российских художников. Картина и скульптура. Репродукция. Умение видеть. Развитие зрительских навыков. Создание композиции по впечатлениям от летней природы.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 (34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 и ты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основами образного языка изобразительного искусства. Понимание языка искусства и связей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творческая работа (индивидуальная и коллективная).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 чем работает художник? (8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Цвет: основные, составные, дополнительные цвета. Смешение красок. Роль черной и белой красок. Ритм линий, ритм пятен. Лепка. Моделирование из бумаги. Коллаж.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Реальность и фантазия (7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 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 Развитие духовной и эмоциональной сферы ребенка через общение с природой.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чем говорит искусство (11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Важнейшая тема курса. Искусство выражает чувства человека, его понимание и отношение к тому, что он изображает, украшает и строит. Изображение состояний (настроений) в природе. Изображение доброго и злого сказочного образа. Украшения, характеризующие контрастных по </w:t>
      </w: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характеру, по их намерениям персонажей. Постройки для добрых и злых, разных по характеру сказочных героев.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говорит искусство (8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образной выразительности в изобразительном искусстве. Эмоциональное воздействие цвета: теплое - холодное, звонкое и глухое звучание цвета. Выразительные возможности линии. Понятие ритма; ритм пятен, линий. Выразительность соотношения пропорций. Выразительность фактур. Язык изобразительного искусства и его выразительные средства служат выражению мыслей и чувств художника.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класс(34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 вокруг нас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миру искусства через познание художественного смысла окружающего предметного мира. Предметы не только имеют утилитарное назначение, но и являются носителями духовной культуры. Окружающие предметы, созданные людьми, образуют среду нашей жизни и нашего общения. Форма вещей не случайна, в ней выражено понимание людьми красоты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удобства, в ней выражены чувства людей и отношения между людьми, их мечты и заботы.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любого предмета связано с работой художника над его формой. В этой работе всегда есть три этапа, три главные задачи. Художнику не обойтись без Братьев-Мастеров: Мастера Изображения, Мастера Украшения и Мастера Постройки. Они помогают понять, в чем состоят художественные смыслы окружающего нас предметного мира. Братья-Мастера — помощники учащихся в моделировании предметного мира в доме, на улице города. Роль художника в театре, цирке; произведения искусства в художественном музее. 3накомство в </w:t>
      </w:r>
      <w:proofErr w:type="spell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с основами многих видов дизайна, декоративно-прикладного искусства, с видами и жанрами станкового искусства.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системе видов искусства приобретаются через постижение их жизненных функций, роли в жизни людей и конкретно в повседневной жизни. Приобретение первичных художественных навыков, воплощение ценностных и эмоционально значимых смыслов в моделировании предметной среды своей жизни. Индивидуальный творческий опыт и коммуникативные умения.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 в твоем доме (8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вещи, в каждом предмете, которые наполняют наш дом, заложен труд художника. В чём состоит эта работа художника?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 бывают нарядными, праздничными или тихими, уютными, или деловыми, строгими; одни подходят для работы, другие – для отдыха; одни служат  - детям, другие – взрослым.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выглядеть вещи, решает художник и тем самым создаёт пространственный и предметный мир вокруг нас, в котором представляются наши представления о жизни. Каждый человек тоже бывает в роли художника. Братья-Мастера выясняют, что же каждый из 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Искусство на улицах твоего города (7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художника на улице города (или села). Знакомство с искусством начинается с родного порога: родной улицы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города (села), без которых не может возникнуть чувство Родины.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- памятников культуры. Атрибуты современной жизни города: витрины, парки, скверы, ажурные ограды, фонари, разнообразный транспорт.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Художник и зрелище (11 часов)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Художник необходим в театре, цирке, на любом празднике. Жанрово-видовое разнообразие зрелищных искусств. Театрально-зрелищное искусство, его игровая природа. Изобразительное искусство – необходимая составная часть зрелища.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</w:t>
      </w:r>
      <w:proofErr w:type="gramStart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украшение), изобразительной (изображение)Создание театрализованного представления или спектакля с использованием творческих работ детей.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Художник и музей (8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работает в доме, на улице, на празднике, в театре. Это все прикладные виды работы художника. А еще художник создает произведения, в которых, изображая мир, он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класс(34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народ – художник (изображение, украшение, постройка в творчестве народов всей земли).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художественных культур народов Земли и единство представлений народов о духовной красоте человека. Разнообразие культур - богатство культуры человечества. Цельность каждой культуры - важнейший элемент содержания учебного года. Приобщение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 Практическая творческая работа (индивидуальная и коллективная).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Истоки родного искусства (8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истоками родного искусства -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- деревянный мир. Изображение традиционной сельской жизни в произведениях русских художников. Эстетика труда и празднества.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Древние города нашей земли (7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народ — художник (11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богатстве и многообразии художественных культур мира.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 объединяет народы (8 ч)</w:t>
      </w:r>
    </w:p>
    <w:p w:rsidR="00203E4E" w:rsidRPr="00C26BC4" w:rsidRDefault="00203E4E" w:rsidP="00203E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представлений о великом многообразии культур мира -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человека, искусство передает опыт чувств и переживаний от поколения к поколению. Восприятие произведений искусства - творчество зрителя, влияющее на его внутренний мир и представления о жизни.</w:t>
      </w:r>
    </w:p>
    <w:p w:rsidR="00203E4E" w:rsidRPr="00C26BC4" w:rsidRDefault="00203E4E" w:rsidP="0020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3E4E" w:rsidRPr="00C26BC4" w:rsidRDefault="00203E4E" w:rsidP="0020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Тематическое планирование с указанием количества часов, отводимых на освоение каждой темы</w:t>
      </w:r>
    </w:p>
    <w:tbl>
      <w:tblPr>
        <w:tblW w:w="9605" w:type="dxa"/>
        <w:tblInd w:w="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410"/>
        <w:gridCol w:w="1276"/>
        <w:gridCol w:w="1417"/>
        <w:gridCol w:w="709"/>
        <w:gridCol w:w="709"/>
        <w:gridCol w:w="708"/>
        <w:gridCol w:w="851"/>
        <w:gridCol w:w="850"/>
      </w:tblGrid>
      <w:tr w:rsidR="00203E4E" w:rsidRPr="00C26BC4" w:rsidTr="00365873">
        <w:trPr>
          <w:trHeight w:val="28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65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Количество часов</w:t>
            </w:r>
          </w:p>
        </w:tc>
      </w:tr>
      <w:tr w:rsidR="00203E4E" w:rsidRPr="00C26BC4" w:rsidTr="00365873">
        <w:trPr>
          <w:trHeight w:val="18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Примерная программа (ФГОС)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Рабочая программа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Рабочая программа по классам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часов</w:t>
            </w:r>
          </w:p>
        </w:tc>
      </w:tr>
      <w:tr w:rsidR="00203E4E" w:rsidRPr="00C26BC4" w:rsidTr="00365873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2кл.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4кл.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3E4E" w:rsidRPr="00C26BC4" w:rsidTr="00365873">
        <w:trPr>
          <w:trHeight w:val="86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художественной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203E4E" w:rsidRPr="00C26BC4" w:rsidTr="00365873">
        <w:trPr>
          <w:trHeight w:val="26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искусства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203E4E" w:rsidRPr="00C26BC4" w:rsidTr="00365873">
        <w:trPr>
          <w:trHeight w:val="60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Значимые темы искусства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203E4E" w:rsidRPr="00C26BC4" w:rsidTr="00365873">
        <w:trPr>
          <w:trHeight w:val="116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художественно- творческой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203E4E" w:rsidRPr="00C26BC4" w:rsidTr="00365873">
        <w:trPr>
          <w:trHeight w:val="32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34              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03E4E" w:rsidRPr="00C26BC4" w:rsidRDefault="00203E4E" w:rsidP="00365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6B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203E4E" w:rsidRPr="00C26BC4" w:rsidRDefault="00203E4E" w:rsidP="00203E4E">
      <w:pPr>
        <w:pStyle w:val="a3"/>
        <w:jc w:val="both"/>
        <w:rPr>
          <w:sz w:val="28"/>
          <w:szCs w:val="28"/>
        </w:rPr>
      </w:pPr>
      <w:r w:rsidRPr="00C26BC4">
        <w:rPr>
          <w:sz w:val="28"/>
          <w:szCs w:val="28"/>
        </w:rPr>
        <w:t xml:space="preserve"> Программа  рассчитана на  </w:t>
      </w:r>
      <w:proofErr w:type="gramStart"/>
      <w:r w:rsidRPr="00C26BC4">
        <w:rPr>
          <w:sz w:val="28"/>
          <w:szCs w:val="28"/>
        </w:rPr>
        <w:t>обучающихся</w:t>
      </w:r>
      <w:proofErr w:type="gramEnd"/>
      <w:r w:rsidRPr="00C26BC4">
        <w:rPr>
          <w:sz w:val="28"/>
          <w:szCs w:val="28"/>
        </w:rPr>
        <w:t xml:space="preserve"> с ОВЗ. С детьми ведется  индивидуальная  работа.</w:t>
      </w:r>
    </w:p>
    <w:p w:rsidR="00203E4E" w:rsidRPr="00C26BC4" w:rsidRDefault="00203E4E" w:rsidP="00203E4E">
      <w:pPr>
        <w:pStyle w:val="a3"/>
        <w:jc w:val="both"/>
        <w:rPr>
          <w:sz w:val="28"/>
          <w:szCs w:val="28"/>
        </w:rPr>
      </w:pPr>
      <w:r w:rsidRPr="00C26BC4">
        <w:rPr>
          <w:color w:val="170E02"/>
          <w:sz w:val="28"/>
          <w:szCs w:val="28"/>
        </w:rPr>
        <w:t xml:space="preserve">   Программа  разработана  с  учетом  этнокультурных  особенностей  Республики  Башкортостан.</w:t>
      </w:r>
      <w:r w:rsidRPr="00C26BC4">
        <w:rPr>
          <w:sz w:val="28"/>
          <w:szCs w:val="28"/>
        </w:rPr>
        <w:t xml:space="preserve">  </w:t>
      </w:r>
    </w:p>
    <w:p w:rsidR="00203E4E" w:rsidRPr="00C26BC4" w:rsidRDefault="00203E4E" w:rsidP="00203E4E">
      <w:pPr>
        <w:pStyle w:val="a3"/>
        <w:jc w:val="both"/>
        <w:rPr>
          <w:sz w:val="28"/>
          <w:szCs w:val="28"/>
        </w:rPr>
      </w:pPr>
      <w:r w:rsidRPr="00C26BC4">
        <w:rPr>
          <w:sz w:val="28"/>
          <w:szCs w:val="28"/>
        </w:rPr>
        <w:t xml:space="preserve">  В течени</w:t>
      </w:r>
      <w:proofErr w:type="gramStart"/>
      <w:r w:rsidRPr="00C26BC4">
        <w:rPr>
          <w:sz w:val="28"/>
          <w:szCs w:val="28"/>
        </w:rPr>
        <w:t>и</w:t>
      </w:r>
      <w:proofErr w:type="gramEnd"/>
      <w:r w:rsidRPr="00C26BC4">
        <w:rPr>
          <w:sz w:val="28"/>
          <w:szCs w:val="28"/>
        </w:rPr>
        <w:t xml:space="preserve">  изучения предмета    возможно  внесения  изменений  и  корректировка  изучаемых  тем,  их  порядка  и  отведенных  на  изучение  часов.</w:t>
      </w:r>
    </w:p>
    <w:p w:rsidR="00203E4E" w:rsidRPr="00C26BC4" w:rsidRDefault="00203E4E" w:rsidP="00203E4E">
      <w:pPr>
        <w:rPr>
          <w:rFonts w:ascii="Times New Roman" w:hAnsi="Times New Roman" w:cs="Times New Roman"/>
          <w:sz w:val="28"/>
          <w:szCs w:val="28"/>
        </w:rPr>
      </w:pPr>
    </w:p>
    <w:p w:rsidR="00203E4E" w:rsidRPr="00C26BC4" w:rsidRDefault="00203E4E" w:rsidP="00203E4E">
      <w:pPr>
        <w:rPr>
          <w:rFonts w:ascii="Times New Roman" w:hAnsi="Times New Roman" w:cs="Times New Roman"/>
          <w:sz w:val="28"/>
          <w:szCs w:val="28"/>
        </w:rPr>
      </w:pPr>
      <w:r w:rsidRPr="00C26BC4">
        <w:rPr>
          <w:rFonts w:ascii="Times New Roman" w:hAnsi="Times New Roman" w:cs="Times New Roman"/>
          <w:sz w:val="28"/>
          <w:szCs w:val="28"/>
        </w:rPr>
        <w:t>По всем классам прилагается  календарно- тематическое планирование</w:t>
      </w:r>
      <w:proofErr w:type="gramStart"/>
      <w:r w:rsidRPr="00C26B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3E4E" w:rsidRPr="00C26BC4" w:rsidRDefault="00203E4E">
      <w:pPr>
        <w:rPr>
          <w:rFonts w:ascii="Times New Roman" w:hAnsi="Times New Roman" w:cs="Times New Roman"/>
          <w:sz w:val="28"/>
          <w:szCs w:val="28"/>
        </w:rPr>
      </w:pPr>
    </w:p>
    <w:sectPr w:rsidR="00203E4E" w:rsidRPr="00C26BC4" w:rsidSect="0087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1EF"/>
    <w:multiLevelType w:val="multilevel"/>
    <w:tmpl w:val="A1A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17C46"/>
    <w:multiLevelType w:val="multilevel"/>
    <w:tmpl w:val="D93C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863DD"/>
    <w:multiLevelType w:val="multilevel"/>
    <w:tmpl w:val="C054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17AB0"/>
    <w:multiLevelType w:val="multilevel"/>
    <w:tmpl w:val="EBA2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83537"/>
    <w:multiLevelType w:val="multilevel"/>
    <w:tmpl w:val="5F42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652888"/>
    <w:multiLevelType w:val="multilevel"/>
    <w:tmpl w:val="3D86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75463"/>
    <w:multiLevelType w:val="multilevel"/>
    <w:tmpl w:val="4E6A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C5365"/>
    <w:multiLevelType w:val="multilevel"/>
    <w:tmpl w:val="3294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66247"/>
    <w:multiLevelType w:val="multilevel"/>
    <w:tmpl w:val="069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E4E"/>
    <w:rsid w:val="00203E4E"/>
    <w:rsid w:val="002E532F"/>
    <w:rsid w:val="00875916"/>
    <w:rsid w:val="00C26BC4"/>
    <w:rsid w:val="00D1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03E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5619</Words>
  <Characters>32031</Characters>
  <Application>Microsoft Office Word</Application>
  <DocSecurity>0</DocSecurity>
  <Lines>266</Lines>
  <Paragraphs>75</Paragraphs>
  <ScaleCrop>false</ScaleCrop>
  <Company>SPecialiST RePack</Company>
  <LinksUpToDate>false</LinksUpToDate>
  <CharactersWithSpaces>37575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2022-02-15T14:41:00Z</dcterms:created>
  <dcterms:modified xsi:type="dcterms:W3CDTF">2022-02-15T15:16:00Z</dcterms:modified>
</cp:coreProperties>
</file>